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C" w:rsidRPr="009A2BBF" w:rsidRDefault="009B0A51" w:rsidP="001D0F44">
      <w:pPr>
        <w:spacing w:after="0"/>
        <w:rPr>
          <w:rFonts w:ascii="Arial" w:hAnsi="Arial"/>
          <w:b/>
        </w:rPr>
      </w:pPr>
      <w:r w:rsidRPr="009A2BBF">
        <w:rPr>
          <w:rFonts w:ascii="Arial" w:hAnsi="Arial"/>
          <w:b/>
        </w:rPr>
        <w:t xml:space="preserve">Workshop „Was ist ein EPP?“ am </w:t>
      </w:r>
      <w:r w:rsidR="009A75FC" w:rsidRPr="009A2BBF">
        <w:rPr>
          <w:rFonts w:ascii="Arial" w:hAnsi="Arial"/>
          <w:b/>
        </w:rPr>
        <w:t>15.02.2015</w:t>
      </w:r>
      <w:r w:rsidR="005E6714">
        <w:rPr>
          <w:rFonts w:ascii="Arial" w:hAnsi="Arial"/>
          <w:b/>
        </w:rPr>
        <w:t>, Zollgarage</w:t>
      </w:r>
    </w:p>
    <w:p w:rsidR="009A75FC" w:rsidRPr="009B0A51" w:rsidRDefault="009A75FC" w:rsidP="001D0F44">
      <w:pPr>
        <w:spacing w:after="0"/>
        <w:rPr>
          <w:rFonts w:ascii="Arial" w:hAnsi="Arial"/>
          <w:b/>
        </w:rPr>
      </w:pPr>
      <w:r w:rsidRPr="009B0A51">
        <w:rPr>
          <w:rFonts w:ascii="Arial" w:hAnsi="Arial"/>
          <w:b/>
        </w:rPr>
        <w:t>Dokumentation</w:t>
      </w:r>
      <w:r w:rsidR="00FF0FD1">
        <w:rPr>
          <w:rFonts w:ascii="Arial" w:hAnsi="Arial"/>
          <w:b/>
        </w:rPr>
        <w:t xml:space="preserve"> und</w:t>
      </w:r>
      <w:r w:rsidRPr="009B0A51">
        <w:rPr>
          <w:rFonts w:ascii="Arial" w:hAnsi="Arial"/>
          <w:b/>
        </w:rPr>
        <w:t xml:space="preserve"> thematische Zusammenfassung des World Cafes „Clusterecke“</w:t>
      </w:r>
    </w:p>
    <w:p w:rsidR="005E6714" w:rsidRDefault="005E6714" w:rsidP="001D0F44">
      <w:pPr>
        <w:spacing w:after="0"/>
        <w:rPr>
          <w:rFonts w:ascii="Arial" w:hAnsi="Arial"/>
          <w:smallCaps/>
        </w:rPr>
      </w:pPr>
    </w:p>
    <w:p w:rsidR="00FF0FD1" w:rsidRPr="00FF0FD1" w:rsidRDefault="00FF0FD1" w:rsidP="001D0F44">
      <w:pPr>
        <w:spacing w:after="0"/>
        <w:rPr>
          <w:rFonts w:ascii="Arial" w:hAnsi="Arial"/>
          <w:smallCaps/>
        </w:rPr>
      </w:pPr>
      <w:r w:rsidRPr="00FF0FD1">
        <w:rPr>
          <w:rFonts w:ascii="Arial" w:hAnsi="Arial"/>
          <w:smallCaps/>
        </w:rPr>
        <w:t>Fragen</w:t>
      </w:r>
    </w:p>
    <w:p w:rsidR="009B0A51" w:rsidRPr="009B0A51" w:rsidRDefault="009B0A51" w:rsidP="001D0F44">
      <w:pPr>
        <w:pStyle w:val="Listenabsatz"/>
        <w:numPr>
          <w:ilvl w:val="0"/>
          <w:numId w:val="1"/>
        </w:numPr>
        <w:spacing w:after="0"/>
        <w:rPr>
          <w:rFonts w:ascii="Arial" w:hAnsi="Arial"/>
        </w:rPr>
      </w:pPr>
      <w:r w:rsidRPr="009B0A51">
        <w:rPr>
          <w:rFonts w:ascii="Arial" w:hAnsi="Arial"/>
        </w:rPr>
        <w:t xml:space="preserve">Wie werden die Ideenvorschläge miteinander verzahnt? </w:t>
      </w:r>
      <w:proofErr w:type="spellStart"/>
      <w:r w:rsidRPr="009B0A51">
        <w:rPr>
          <w:rFonts w:ascii="Arial" w:hAnsi="Arial"/>
        </w:rPr>
        <w:t>clustern</w:t>
      </w:r>
      <w:proofErr w:type="spellEnd"/>
      <w:r w:rsidRPr="009B0A51">
        <w:rPr>
          <w:rFonts w:ascii="Arial" w:hAnsi="Arial"/>
        </w:rPr>
        <w:t>, sortieren</w:t>
      </w:r>
      <w:r w:rsidR="005E6714">
        <w:rPr>
          <w:rFonts w:ascii="Arial" w:hAnsi="Arial"/>
        </w:rPr>
        <w:t>...</w:t>
      </w:r>
    </w:p>
    <w:p w:rsidR="009A75FC" w:rsidRPr="009B0A51" w:rsidRDefault="009B0A51" w:rsidP="001D0F44">
      <w:pPr>
        <w:pStyle w:val="Listenabsatz"/>
        <w:numPr>
          <w:ilvl w:val="0"/>
          <w:numId w:val="1"/>
        </w:numPr>
        <w:spacing w:after="0"/>
        <w:rPr>
          <w:rFonts w:ascii="Arial" w:hAnsi="Arial"/>
        </w:rPr>
      </w:pPr>
      <w:r w:rsidRPr="009B0A51">
        <w:rPr>
          <w:rFonts w:ascii="Arial" w:hAnsi="Arial"/>
        </w:rPr>
        <w:t xml:space="preserve">Wie kommen die Ergebnisse zurück -&gt; online </w:t>
      </w:r>
      <w:r w:rsidRPr="009B0A51">
        <w:rPr>
          <w:rFonts w:ascii="Arial" w:hAnsi="Arial"/>
          <w:u w:val="single"/>
        </w:rPr>
        <w:t>und</w:t>
      </w:r>
      <w:r w:rsidRPr="009B0A51">
        <w:rPr>
          <w:rFonts w:ascii="Arial" w:hAnsi="Arial"/>
        </w:rPr>
        <w:t xml:space="preserve"> Veranstaltungen</w:t>
      </w:r>
    </w:p>
    <w:p w:rsidR="009B0A51" w:rsidRPr="009B0A51" w:rsidRDefault="009B0A51" w:rsidP="001D0F44">
      <w:pPr>
        <w:spacing w:after="0"/>
        <w:rPr>
          <w:rFonts w:ascii="Arial" w:hAnsi="Arial"/>
        </w:rPr>
      </w:pPr>
    </w:p>
    <w:p w:rsidR="001D0F44" w:rsidRDefault="009B0A51" w:rsidP="001D0F44">
      <w:pPr>
        <w:spacing w:after="0"/>
        <w:rPr>
          <w:rFonts w:ascii="Arial" w:hAnsi="Arial"/>
          <w:smallCaps/>
        </w:rPr>
      </w:pPr>
      <w:r w:rsidRPr="00FF0FD1">
        <w:rPr>
          <w:rFonts w:ascii="Arial" w:hAnsi="Arial"/>
          <w:smallCaps/>
        </w:rPr>
        <w:t>Antworten / Ergänzungen / Statements</w:t>
      </w:r>
    </w:p>
    <w:p w:rsidR="001D0F44" w:rsidRPr="001D0F44" w:rsidRDefault="001D0F44" w:rsidP="001D0F44">
      <w:pPr>
        <w:spacing w:after="0"/>
        <w:rPr>
          <w:rFonts w:ascii="Arial" w:hAnsi="Arial"/>
          <w:smallCaps/>
        </w:rPr>
      </w:pPr>
      <w:r w:rsidRPr="001D0F44">
        <w:rPr>
          <w:rFonts w:ascii="Arial" w:hAnsi="Arial"/>
          <w:i/>
        </w:rPr>
        <w:t>Allgemein:</w:t>
      </w:r>
    </w:p>
    <w:p w:rsidR="001D0F44" w:rsidRPr="001D0F44" w:rsidRDefault="001D0F44" w:rsidP="001D0F44">
      <w:pPr>
        <w:pStyle w:val="Listenabsatz"/>
        <w:numPr>
          <w:ilvl w:val="0"/>
          <w:numId w:val="6"/>
        </w:numPr>
        <w:spacing w:after="0"/>
        <w:rPr>
          <w:rFonts w:ascii="Arial" w:hAnsi="Arial"/>
        </w:rPr>
      </w:pPr>
      <w:r w:rsidRPr="001D0F44">
        <w:rPr>
          <w:rFonts w:ascii="Arial" w:hAnsi="Arial"/>
        </w:rPr>
        <w:t>Für Berlin eine besondere Art der Bürgerbeteiligung finden!</w:t>
      </w:r>
    </w:p>
    <w:p w:rsidR="001D0F44" w:rsidRPr="001D0F44" w:rsidRDefault="001D0F44" w:rsidP="001D0F44">
      <w:pPr>
        <w:pStyle w:val="Listenabsatz"/>
        <w:numPr>
          <w:ilvl w:val="0"/>
          <w:numId w:val="6"/>
        </w:numPr>
        <w:spacing w:after="0"/>
        <w:rPr>
          <w:rFonts w:ascii="Arial" w:hAnsi="Arial"/>
        </w:rPr>
      </w:pPr>
      <w:r w:rsidRPr="001D0F44">
        <w:rPr>
          <w:rFonts w:ascii="Arial" w:hAnsi="Arial"/>
        </w:rPr>
        <w:t>Verantwortungsvoller Umgang mit den Ideen</w:t>
      </w:r>
    </w:p>
    <w:p w:rsidR="001D0F44" w:rsidRPr="001D0F44" w:rsidRDefault="001D0F44" w:rsidP="001D0F44">
      <w:pPr>
        <w:pStyle w:val="Listenabsatz"/>
        <w:numPr>
          <w:ilvl w:val="0"/>
          <w:numId w:val="6"/>
        </w:numPr>
        <w:spacing w:after="0"/>
        <w:rPr>
          <w:rFonts w:ascii="Arial" w:hAnsi="Arial"/>
        </w:rPr>
      </w:pPr>
      <w:r w:rsidRPr="001D0F44">
        <w:rPr>
          <w:rFonts w:ascii="Arial" w:hAnsi="Arial"/>
        </w:rPr>
        <w:t>Die Idee steht im Vordergrund</w:t>
      </w:r>
    </w:p>
    <w:p w:rsidR="005E6714" w:rsidRDefault="005E6714" w:rsidP="001D0F44">
      <w:pPr>
        <w:spacing w:after="0"/>
        <w:rPr>
          <w:rFonts w:ascii="Arial" w:hAnsi="Arial"/>
        </w:rPr>
      </w:pPr>
    </w:p>
    <w:p w:rsidR="00BA0233" w:rsidRPr="00284A13" w:rsidRDefault="00BA0233" w:rsidP="00BA0233">
      <w:pPr>
        <w:spacing w:after="0"/>
        <w:rPr>
          <w:rFonts w:ascii="Arial" w:hAnsi="Arial"/>
          <w:i/>
        </w:rPr>
      </w:pPr>
      <w:r w:rsidRPr="00284A13">
        <w:rPr>
          <w:rFonts w:ascii="Arial" w:hAnsi="Arial"/>
          <w:i/>
        </w:rPr>
        <w:t>Datenschutz:</w:t>
      </w:r>
    </w:p>
    <w:p w:rsidR="00BA0233" w:rsidRPr="00BA0233" w:rsidRDefault="0036159A" w:rsidP="00BA0233">
      <w:pPr>
        <w:pStyle w:val="Listenabsatz"/>
        <w:numPr>
          <w:ilvl w:val="0"/>
          <w:numId w:val="12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Datenschutz beachten, </w:t>
      </w:r>
      <w:r w:rsidR="00BA0233" w:rsidRPr="00BA0233">
        <w:rPr>
          <w:rFonts w:ascii="Arial" w:hAnsi="Arial"/>
        </w:rPr>
        <w:t xml:space="preserve">Grundlage des </w:t>
      </w:r>
      <w:proofErr w:type="spellStart"/>
      <w:r w:rsidR="00BA0233" w:rsidRPr="00BA0233">
        <w:rPr>
          <w:rFonts w:ascii="Arial" w:hAnsi="Arial"/>
        </w:rPr>
        <w:t>THF-Gesetzes</w:t>
      </w:r>
      <w:proofErr w:type="spellEnd"/>
    </w:p>
    <w:p w:rsidR="00BA0233" w:rsidRPr="00BA0233" w:rsidRDefault="0036159A" w:rsidP="00BA0233">
      <w:pPr>
        <w:pStyle w:val="Listenabsatz"/>
        <w:numPr>
          <w:ilvl w:val="0"/>
          <w:numId w:val="12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Datenschutzbeauftragter des Landes Berlin: </w:t>
      </w:r>
      <w:r w:rsidR="00BA0233" w:rsidRPr="00BA0233">
        <w:rPr>
          <w:rFonts w:ascii="Arial" w:hAnsi="Arial"/>
        </w:rPr>
        <w:t>http://www.datenschutz-berlin.de/content/veroeffentlichungen/berliner-informationsgesetzbuch</w:t>
      </w:r>
    </w:p>
    <w:p w:rsidR="00BA0233" w:rsidRDefault="00BA0233" w:rsidP="00BA0233">
      <w:pPr>
        <w:spacing w:after="0"/>
        <w:rPr>
          <w:rFonts w:ascii="Arial" w:hAnsi="Arial"/>
          <w:i/>
        </w:rPr>
      </w:pPr>
    </w:p>
    <w:p w:rsidR="0036159A" w:rsidRPr="005E6714" w:rsidRDefault="0036159A" w:rsidP="0036159A">
      <w:pPr>
        <w:spacing w:after="0"/>
        <w:rPr>
          <w:rFonts w:ascii="Arial" w:hAnsi="Arial"/>
          <w:i/>
        </w:rPr>
      </w:pPr>
      <w:r w:rsidRPr="005E6714">
        <w:rPr>
          <w:rFonts w:ascii="Arial" w:hAnsi="Arial"/>
          <w:i/>
        </w:rPr>
        <w:t>Online Plattform</w:t>
      </w:r>
      <w:r>
        <w:rPr>
          <w:rFonts w:ascii="Arial" w:hAnsi="Arial"/>
          <w:i/>
        </w:rPr>
        <w:t xml:space="preserve"> - Liqd</w:t>
      </w:r>
      <w:r w:rsidRPr="005E6714">
        <w:rPr>
          <w:rFonts w:ascii="Arial" w:hAnsi="Arial"/>
          <w:i/>
        </w:rPr>
        <w:t>:</w:t>
      </w:r>
    </w:p>
    <w:p w:rsidR="0036159A" w:rsidRPr="0036159A" w:rsidRDefault="0036159A" w:rsidP="0036159A">
      <w:pPr>
        <w:pStyle w:val="Listenabsatz"/>
        <w:numPr>
          <w:ilvl w:val="0"/>
          <w:numId w:val="7"/>
        </w:numPr>
        <w:spacing w:after="0"/>
        <w:rPr>
          <w:rFonts w:ascii="Arial" w:hAnsi="Arial"/>
        </w:rPr>
      </w:pPr>
      <w:proofErr w:type="spellStart"/>
      <w:r w:rsidRPr="001D0F44">
        <w:rPr>
          <w:rFonts w:ascii="Arial" w:hAnsi="Arial"/>
        </w:rPr>
        <w:t>Verschlagwortung</w:t>
      </w:r>
      <w:proofErr w:type="spellEnd"/>
      <w:r w:rsidRPr="001D0F44">
        <w:rPr>
          <w:rFonts w:ascii="Arial" w:hAnsi="Arial"/>
        </w:rPr>
        <w:t xml:space="preserve"> online -&gt; technische Funktion </w:t>
      </w:r>
      <w:r>
        <w:rPr>
          <w:rFonts w:ascii="Arial" w:hAnsi="Arial"/>
        </w:rPr>
        <w:t xml:space="preserve">für die Nutzer erklären und </w:t>
      </w:r>
      <w:r w:rsidRPr="001D0F44">
        <w:rPr>
          <w:rFonts w:ascii="Arial" w:hAnsi="Arial"/>
        </w:rPr>
        <w:t xml:space="preserve"> </w:t>
      </w:r>
      <w:r w:rsidRPr="0036159A">
        <w:rPr>
          <w:rFonts w:ascii="Arial" w:hAnsi="Arial"/>
        </w:rPr>
        <w:t>redaktionelle Bearbeitung sichern</w:t>
      </w:r>
    </w:p>
    <w:p w:rsidR="0036159A" w:rsidRPr="001D0F44" w:rsidRDefault="0036159A" w:rsidP="0036159A">
      <w:pPr>
        <w:pStyle w:val="Listenabsatz"/>
        <w:numPr>
          <w:ilvl w:val="0"/>
          <w:numId w:val="7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Erklärung: </w:t>
      </w:r>
      <w:r w:rsidRPr="001D0F44">
        <w:rPr>
          <w:rFonts w:ascii="Arial" w:hAnsi="Arial"/>
        </w:rPr>
        <w:t xml:space="preserve">Welche Bedeutung haben die </w:t>
      </w:r>
      <w:proofErr w:type="spellStart"/>
      <w:r w:rsidRPr="001D0F44">
        <w:rPr>
          <w:rFonts w:ascii="Arial" w:hAnsi="Arial"/>
        </w:rPr>
        <w:t>Likes</w:t>
      </w:r>
      <w:proofErr w:type="spellEnd"/>
      <w:r w:rsidRPr="001D0F44">
        <w:rPr>
          <w:rFonts w:ascii="Arial" w:hAnsi="Arial"/>
        </w:rPr>
        <w:t xml:space="preserve"> im Online-Verfahren?</w:t>
      </w:r>
    </w:p>
    <w:p w:rsidR="0036159A" w:rsidRDefault="0036159A" w:rsidP="00BA0233">
      <w:pPr>
        <w:spacing w:after="0"/>
        <w:rPr>
          <w:rFonts w:ascii="Arial" w:hAnsi="Arial"/>
          <w:i/>
        </w:rPr>
      </w:pPr>
    </w:p>
    <w:p w:rsidR="00BA0233" w:rsidRPr="005E6714" w:rsidRDefault="00BA0233" w:rsidP="00BA0233">
      <w:pPr>
        <w:spacing w:after="0"/>
        <w:rPr>
          <w:rFonts w:ascii="Arial" w:hAnsi="Arial"/>
          <w:i/>
        </w:rPr>
      </w:pPr>
      <w:r>
        <w:rPr>
          <w:rFonts w:ascii="Arial" w:hAnsi="Arial"/>
          <w:i/>
        </w:rPr>
        <w:t>Quellen / Datengrundlage</w:t>
      </w:r>
    </w:p>
    <w:p w:rsidR="00BA0233" w:rsidRPr="00BA0233" w:rsidRDefault="00BA0233" w:rsidP="00BA0233">
      <w:pPr>
        <w:pStyle w:val="Listenabsatz"/>
        <w:numPr>
          <w:ilvl w:val="0"/>
          <w:numId w:val="13"/>
        </w:numPr>
        <w:spacing w:after="0"/>
        <w:rPr>
          <w:rFonts w:ascii="Arial" w:hAnsi="Arial"/>
        </w:rPr>
      </w:pPr>
      <w:proofErr w:type="spellStart"/>
      <w:r w:rsidRPr="00BA0233">
        <w:rPr>
          <w:rFonts w:ascii="Arial" w:hAnsi="Arial"/>
        </w:rPr>
        <w:t>Unkonkretheit</w:t>
      </w:r>
      <w:proofErr w:type="spellEnd"/>
      <w:r w:rsidRPr="00BA0233">
        <w:rPr>
          <w:rFonts w:ascii="Arial" w:hAnsi="Arial"/>
        </w:rPr>
        <w:t xml:space="preserve"> des bisher Gesagten -&gt; Datengrundlagenerklärung</w:t>
      </w:r>
    </w:p>
    <w:p w:rsidR="00BA0233" w:rsidRPr="00BA0233" w:rsidRDefault="00BA0233" w:rsidP="00BA0233">
      <w:pPr>
        <w:pStyle w:val="Listenabsatz"/>
        <w:numPr>
          <w:ilvl w:val="0"/>
          <w:numId w:val="13"/>
        </w:numPr>
        <w:spacing w:after="0"/>
        <w:rPr>
          <w:rFonts w:ascii="Arial" w:hAnsi="Arial"/>
        </w:rPr>
      </w:pPr>
      <w:r w:rsidRPr="00BA0233">
        <w:rPr>
          <w:rFonts w:ascii="Arial" w:hAnsi="Arial"/>
        </w:rPr>
        <w:t>Handhabung der Rohdaten</w:t>
      </w:r>
    </w:p>
    <w:p w:rsidR="00BA0233" w:rsidRPr="0036159A" w:rsidRDefault="00BA0233" w:rsidP="00BA0233">
      <w:pPr>
        <w:pStyle w:val="Listenabsatz"/>
        <w:numPr>
          <w:ilvl w:val="0"/>
          <w:numId w:val="13"/>
        </w:numPr>
        <w:spacing w:after="0"/>
        <w:rPr>
          <w:rFonts w:ascii="Arial" w:hAnsi="Arial"/>
        </w:rPr>
      </w:pPr>
      <w:r w:rsidRPr="00BA0233">
        <w:rPr>
          <w:rFonts w:ascii="Arial" w:hAnsi="Arial"/>
        </w:rPr>
        <w:t xml:space="preserve">Quelle sind die Veranstaltungen und </w:t>
      </w:r>
      <w:r w:rsidR="0036159A">
        <w:rPr>
          <w:rFonts w:ascii="Arial" w:hAnsi="Arial"/>
        </w:rPr>
        <w:t xml:space="preserve">die </w:t>
      </w:r>
      <w:proofErr w:type="spellStart"/>
      <w:r w:rsidRPr="00BA0233">
        <w:rPr>
          <w:rFonts w:ascii="Arial" w:hAnsi="Arial"/>
        </w:rPr>
        <w:t>online</w:t>
      </w:r>
      <w:r w:rsidR="0036159A">
        <w:rPr>
          <w:rFonts w:ascii="Arial" w:hAnsi="Arial"/>
        </w:rPr>
        <w:t>-Plattform</w:t>
      </w:r>
      <w:proofErr w:type="spellEnd"/>
      <w:r w:rsidRPr="00BA0233">
        <w:rPr>
          <w:rFonts w:ascii="Arial" w:hAnsi="Arial"/>
        </w:rPr>
        <w:t xml:space="preserve"> mit 6 Kategorien sowie Anträge, Veranstaltungen, Vorhaben, Nutzungen (SenStadtUm, GrünBerlin GmbH / Stiftung)</w:t>
      </w:r>
      <w:r w:rsidR="0036159A">
        <w:rPr>
          <w:rFonts w:ascii="Arial" w:hAnsi="Arial"/>
        </w:rPr>
        <w:t xml:space="preserve"> und der </w:t>
      </w:r>
      <w:r w:rsidRPr="0036159A">
        <w:rPr>
          <w:rFonts w:ascii="Arial" w:hAnsi="Arial"/>
        </w:rPr>
        <w:t>Antrag auf Rücknahme der Bahnflächen-Entwicklung / Wasserschutzgebiet (Status Quo Erhalt)</w:t>
      </w:r>
    </w:p>
    <w:p w:rsidR="00BA0233" w:rsidRDefault="00BA0233" w:rsidP="001D0F44">
      <w:pPr>
        <w:spacing w:after="0"/>
        <w:rPr>
          <w:rFonts w:ascii="Arial" w:hAnsi="Arial"/>
          <w:i/>
        </w:rPr>
      </w:pPr>
    </w:p>
    <w:p w:rsidR="00BA0233" w:rsidRDefault="00BA0233" w:rsidP="00BA0233">
      <w:pPr>
        <w:spacing w:after="0"/>
        <w:rPr>
          <w:rFonts w:ascii="Arial" w:hAnsi="Arial"/>
          <w:i/>
        </w:rPr>
      </w:pPr>
      <w:r w:rsidRPr="005E6714">
        <w:rPr>
          <w:rFonts w:ascii="Arial" w:hAnsi="Arial"/>
          <w:i/>
        </w:rPr>
        <w:t>Zeitraum:</w:t>
      </w:r>
    </w:p>
    <w:p w:rsidR="00BA0233" w:rsidRPr="003D1ACE" w:rsidRDefault="00BA0233" w:rsidP="00BA0233">
      <w:pPr>
        <w:spacing w:after="0"/>
        <w:rPr>
          <w:rFonts w:ascii="Arial" w:hAnsi="Arial"/>
        </w:rPr>
      </w:pPr>
      <w:r>
        <w:rPr>
          <w:rFonts w:ascii="Arial" w:hAnsi="Arial"/>
        </w:rPr>
        <w:t>Beginn der Clusterdatensammlung erst ab dem 25.05.2014</w:t>
      </w:r>
    </w:p>
    <w:p w:rsidR="00BA0233" w:rsidRPr="00B77C93" w:rsidRDefault="00BA0233" w:rsidP="00BA0233">
      <w:pPr>
        <w:pStyle w:val="Listenabsatz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Schritt: Zeitraum</w:t>
      </w:r>
      <w:r w:rsidRPr="00B77C93">
        <w:rPr>
          <w:rFonts w:ascii="Arial" w:hAnsi="Arial"/>
        </w:rPr>
        <w:t xml:space="preserve"> ab THF Gesetz / Volksentscheid</w:t>
      </w:r>
    </w:p>
    <w:p w:rsidR="00BA0233" w:rsidRDefault="00BA0233" w:rsidP="00BA0233">
      <w:pPr>
        <w:pStyle w:val="Listenabsatz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Schritt: Abgleich älteres Material</w:t>
      </w:r>
    </w:p>
    <w:p w:rsidR="00BA0233" w:rsidRDefault="00BA0233" w:rsidP="001D0F44">
      <w:pPr>
        <w:spacing w:after="0"/>
        <w:rPr>
          <w:rFonts w:ascii="Arial" w:hAnsi="Arial"/>
          <w:i/>
        </w:rPr>
      </w:pPr>
    </w:p>
    <w:p w:rsidR="005E6714" w:rsidRPr="005E6714" w:rsidRDefault="005E6714" w:rsidP="001D0F44">
      <w:pPr>
        <w:spacing w:after="0"/>
        <w:rPr>
          <w:rFonts w:ascii="Arial" w:hAnsi="Arial"/>
          <w:i/>
        </w:rPr>
      </w:pPr>
      <w:r w:rsidRPr="005E6714">
        <w:rPr>
          <w:rFonts w:ascii="Arial" w:hAnsi="Arial"/>
          <w:i/>
        </w:rPr>
        <w:t>Prozess:</w:t>
      </w:r>
    </w:p>
    <w:p w:rsidR="001D0F44" w:rsidRPr="001D0F44" w:rsidRDefault="001D0F44" w:rsidP="001D0F44">
      <w:pPr>
        <w:pStyle w:val="Listenabsatz"/>
        <w:numPr>
          <w:ilvl w:val="0"/>
          <w:numId w:val="10"/>
        </w:numPr>
        <w:spacing w:after="0"/>
        <w:rPr>
          <w:rFonts w:ascii="Arial" w:hAnsi="Arial"/>
        </w:rPr>
      </w:pPr>
      <w:r w:rsidRPr="001D0F44">
        <w:rPr>
          <w:rFonts w:ascii="Arial" w:hAnsi="Arial"/>
        </w:rPr>
        <w:t>ID: Wie setzt sich die ID zusammen? Was muss die ID widerspiegeln? Die ID muss anonymisiert und wertungsfrei sein. An Beispielen und klaren Vorschlägen aufzeigen.</w:t>
      </w:r>
    </w:p>
    <w:p w:rsidR="009A75FC" w:rsidRPr="001D0F44" w:rsidRDefault="001D0F44" w:rsidP="001D0F44">
      <w:pPr>
        <w:pStyle w:val="Listenabsatz"/>
        <w:numPr>
          <w:ilvl w:val="0"/>
          <w:numId w:val="9"/>
        </w:numPr>
        <w:spacing w:after="0"/>
        <w:rPr>
          <w:rFonts w:ascii="Arial" w:hAnsi="Arial"/>
        </w:rPr>
      </w:pPr>
      <w:r w:rsidRPr="001D0F44">
        <w:rPr>
          <w:rFonts w:ascii="Arial" w:hAnsi="Arial"/>
        </w:rPr>
        <w:t xml:space="preserve">Gegen eine </w:t>
      </w:r>
      <w:r w:rsidR="005E6714" w:rsidRPr="001D0F44">
        <w:rPr>
          <w:rFonts w:ascii="Arial" w:hAnsi="Arial"/>
        </w:rPr>
        <w:t>Anonymisierung</w:t>
      </w:r>
      <w:r w:rsidR="009A75FC" w:rsidRPr="001D0F44">
        <w:rPr>
          <w:rFonts w:ascii="Arial" w:hAnsi="Arial"/>
        </w:rPr>
        <w:t>, ohne Regeln</w:t>
      </w:r>
    </w:p>
    <w:p w:rsidR="00977018" w:rsidRPr="00977018" w:rsidRDefault="00977018" w:rsidP="00977018">
      <w:pPr>
        <w:pStyle w:val="Listenabsatz"/>
        <w:numPr>
          <w:ilvl w:val="0"/>
          <w:numId w:val="9"/>
        </w:numPr>
        <w:spacing w:after="0"/>
        <w:rPr>
          <w:rFonts w:ascii="Arial" w:hAnsi="Arial"/>
        </w:rPr>
      </w:pPr>
      <w:r w:rsidRPr="00977018">
        <w:rPr>
          <w:rFonts w:ascii="Arial" w:hAnsi="Arial"/>
        </w:rPr>
        <w:t>Erhaltung der Chronologie</w:t>
      </w:r>
    </w:p>
    <w:p w:rsidR="00977018" w:rsidRPr="00977018" w:rsidRDefault="00977018" w:rsidP="00977018">
      <w:pPr>
        <w:pStyle w:val="Listenabsatz"/>
        <w:numPr>
          <w:ilvl w:val="0"/>
          <w:numId w:val="9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Eingabe der </w:t>
      </w:r>
      <w:proofErr w:type="spellStart"/>
      <w:r>
        <w:rPr>
          <w:rFonts w:ascii="Arial" w:hAnsi="Arial"/>
        </w:rPr>
        <w:t>off-line</w:t>
      </w:r>
      <w:proofErr w:type="spellEnd"/>
      <w:r>
        <w:rPr>
          <w:rFonts w:ascii="Arial" w:hAnsi="Arial"/>
        </w:rPr>
        <w:t xml:space="preserve"> Ideen auf die Online-Plattform: </w:t>
      </w:r>
      <w:r w:rsidRPr="00977018">
        <w:rPr>
          <w:rFonts w:ascii="Arial" w:hAnsi="Arial"/>
        </w:rPr>
        <w:t>Wer gibt ein?</w:t>
      </w:r>
      <w:r>
        <w:rPr>
          <w:rFonts w:ascii="Arial" w:hAnsi="Arial"/>
        </w:rPr>
        <w:t xml:space="preserve"> </w:t>
      </w:r>
      <w:r w:rsidRPr="00977018">
        <w:rPr>
          <w:rFonts w:ascii="Arial" w:hAnsi="Arial"/>
        </w:rPr>
        <w:t>Selbstorganisierte Gruppe?</w:t>
      </w:r>
      <w:r w:rsidR="002913E3">
        <w:rPr>
          <w:rFonts w:ascii="Arial" w:hAnsi="Arial"/>
        </w:rPr>
        <w:t xml:space="preserve"> Verfahrenskoordination</w:t>
      </w:r>
      <w:r w:rsidR="0036159A">
        <w:rPr>
          <w:rFonts w:ascii="Arial" w:hAnsi="Arial"/>
        </w:rPr>
        <w:t>?</w:t>
      </w:r>
    </w:p>
    <w:p w:rsidR="00977018" w:rsidRPr="00977018" w:rsidRDefault="00977018" w:rsidP="00977018">
      <w:pPr>
        <w:pStyle w:val="Listenabsatz"/>
        <w:numPr>
          <w:ilvl w:val="0"/>
          <w:numId w:val="9"/>
        </w:numPr>
        <w:spacing w:after="0"/>
        <w:rPr>
          <w:rFonts w:ascii="Arial" w:hAnsi="Arial"/>
        </w:rPr>
      </w:pPr>
      <w:r w:rsidRPr="00977018">
        <w:rPr>
          <w:rFonts w:ascii="Arial" w:hAnsi="Arial"/>
        </w:rPr>
        <w:t xml:space="preserve">Zusammenführen von on- und offline Beiträgen &gt; in </w:t>
      </w:r>
      <w:proofErr w:type="spellStart"/>
      <w:r w:rsidRPr="00977018">
        <w:rPr>
          <w:rFonts w:ascii="Arial" w:hAnsi="Arial"/>
        </w:rPr>
        <w:t>handbares</w:t>
      </w:r>
      <w:proofErr w:type="spellEnd"/>
      <w:r w:rsidRPr="00977018">
        <w:rPr>
          <w:rFonts w:ascii="Arial" w:hAnsi="Arial"/>
        </w:rPr>
        <w:t xml:space="preserve"> und sortierbares Format/Datei bringen (Excel), Metatags verwenden</w:t>
      </w:r>
    </w:p>
    <w:p w:rsidR="00977018" w:rsidRPr="00977018" w:rsidRDefault="00977018" w:rsidP="00977018">
      <w:pPr>
        <w:pStyle w:val="Listenabsatz"/>
        <w:numPr>
          <w:ilvl w:val="0"/>
          <w:numId w:val="9"/>
        </w:numPr>
        <w:spacing w:after="0"/>
        <w:rPr>
          <w:rFonts w:ascii="Arial" w:hAnsi="Arial"/>
        </w:rPr>
      </w:pPr>
      <w:r w:rsidRPr="00977018">
        <w:rPr>
          <w:rFonts w:ascii="Arial" w:hAnsi="Arial"/>
        </w:rPr>
        <w:t>Struktur und Prozess: online = offline (keine Differenzierung</w:t>
      </w:r>
      <w:r w:rsidR="002913E3">
        <w:rPr>
          <w:rFonts w:ascii="Arial" w:hAnsi="Arial"/>
        </w:rPr>
        <w:t xml:space="preserve">), gleiche </w:t>
      </w:r>
      <w:r w:rsidR="002913E3" w:rsidRPr="00977018">
        <w:rPr>
          <w:rFonts w:ascii="Arial" w:hAnsi="Arial"/>
        </w:rPr>
        <w:t>Wertigkeit on- und offline transparent erklären</w:t>
      </w:r>
      <w:r w:rsidRPr="00977018">
        <w:rPr>
          <w:rFonts w:ascii="Arial" w:hAnsi="Arial"/>
        </w:rPr>
        <w:t xml:space="preserve">, -&gt; Sortierungs- und Ausschusskriterien </w:t>
      </w:r>
      <w:r w:rsidR="002913E3">
        <w:rPr>
          <w:rFonts w:ascii="Arial" w:hAnsi="Arial"/>
        </w:rPr>
        <w:t xml:space="preserve">(THFG) und Ranking </w:t>
      </w:r>
      <w:r w:rsidRPr="00977018">
        <w:rPr>
          <w:rFonts w:ascii="Arial" w:hAnsi="Arial"/>
        </w:rPr>
        <w:t xml:space="preserve">definieren -&gt; </w:t>
      </w:r>
      <w:r w:rsidR="002913E3">
        <w:rPr>
          <w:rFonts w:ascii="Arial" w:hAnsi="Arial"/>
        </w:rPr>
        <w:t xml:space="preserve">welch </w:t>
      </w:r>
      <w:r w:rsidRPr="00977018">
        <w:rPr>
          <w:rFonts w:ascii="Arial" w:hAnsi="Arial"/>
        </w:rPr>
        <w:t>transparent</w:t>
      </w:r>
      <w:r w:rsidR="002913E3">
        <w:rPr>
          <w:rFonts w:ascii="Arial" w:hAnsi="Arial"/>
        </w:rPr>
        <w:t xml:space="preserve">er Prozess </w:t>
      </w:r>
      <w:r w:rsidRPr="00977018">
        <w:rPr>
          <w:rFonts w:ascii="Arial" w:hAnsi="Arial"/>
        </w:rPr>
        <w:t xml:space="preserve">ist dafür notwendig? </w:t>
      </w:r>
    </w:p>
    <w:p w:rsidR="003D1ACE" w:rsidRPr="00977018" w:rsidRDefault="00977018" w:rsidP="001D0F44">
      <w:pPr>
        <w:pStyle w:val="Listenabsatz"/>
        <w:numPr>
          <w:ilvl w:val="0"/>
          <w:numId w:val="9"/>
        </w:numPr>
        <w:spacing w:after="0"/>
        <w:rPr>
          <w:rFonts w:ascii="Arial" w:hAnsi="Arial"/>
        </w:rPr>
      </w:pPr>
      <w:r w:rsidRPr="00977018">
        <w:rPr>
          <w:rFonts w:ascii="Arial" w:hAnsi="Arial"/>
        </w:rPr>
        <w:t xml:space="preserve">Definition der Kategorien – jetzt online, dann Entscheidungsfindung, dann neue Kategorien: </w:t>
      </w:r>
      <w:proofErr w:type="spellStart"/>
      <w:r w:rsidRPr="00977018">
        <w:rPr>
          <w:rFonts w:ascii="Arial" w:hAnsi="Arial"/>
        </w:rPr>
        <w:t>off-line</w:t>
      </w:r>
      <w:proofErr w:type="spellEnd"/>
      <w:r w:rsidRPr="00977018">
        <w:rPr>
          <w:rFonts w:ascii="Arial" w:hAnsi="Arial"/>
        </w:rPr>
        <w:t xml:space="preserve"> zurückspiegeln der Ergebnisse auf das Feld: Letterbox, Infotafeln an den Eingänge.</w:t>
      </w:r>
    </w:p>
    <w:p w:rsidR="005E6714" w:rsidRPr="005E6714" w:rsidRDefault="005E6714" w:rsidP="001D0F44">
      <w:pPr>
        <w:spacing w:after="0"/>
        <w:rPr>
          <w:rFonts w:ascii="Arial" w:hAnsi="Arial"/>
          <w:b/>
        </w:rPr>
      </w:pPr>
    </w:p>
    <w:p w:rsidR="005E6714" w:rsidRPr="005E6714" w:rsidRDefault="005E6714" w:rsidP="001D0F44">
      <w:pPr>
        <w:spacing w:after="0"/>
        <w:rPr>
          <w:rFonts w:ascii="Arial" w:hAnsi="Arial"/>
          <w:i/>
        </w:rPr>
      </w:pPr>
      <w:r w:rsidRPr="005E6714">
        <w:rPr>
          <w:rFonts w:ascii="Arial" w:hAnsi="Arial"/>
          <w:i/>
        </w:rPr>
        <w:t>Clustern:</w:t>
      </w:r>
    </w:p>
    <w:p w:rsidR="005E6714" w:rsidRPr="002913E3" w:rsidRDefault="005E6714" w:rsidP="002913E3">
      <w:pPr>
        <w:pStyle w:val="Listenabsatz"/>
        <w:numPr>
          <w:ilvl w:val="0"/>
          <w:numId w:val="11"/>
        </w:numPr>
        <w:spacing w:after="0"/>
        <w:rPr>
          <w:rFonts w:ascii="Arial" w:hAnsi="Arial"/>
        </w:rPr>
      </w:pPr>
      <w:r w:rsidRPr="002913E3">
        <w:rPr>
          <w:rFonts w:ascii="Arial" w:hAnsi="Arial"/>
        </w:rPr>
        <w:t xml:space="preserve">Definition der </w:t>
      </w:r>
      <w:proofErr w:type="spellStart"/>
      <w:r w:rsidRPr="002913E3">
        <w:rPr>
          <w:rFonts w:ascii="Arial" w:hAnsi="Arial"/>
        </w:rPr>
        <w:t>Clusterung</w:t>
      </w:r>
      <w:proofErr w:type="spellEnd"/>
    </w:p>
    <w:p w:rsidR="005E6714" w:rsidRPr="002913E3" w:rsidRDefault="005E6714" w:rsidP="002913E3">
      <w:pPr>
        <w:pStyle w:val="Listenabsatz"/>
        <w:numPr>
          <w:ilvl w:val="0"/>
          <w:numId w:val="11"/>
        </w:numPr>
        <w:spacing w:after="0"/>
        <w:rPr>
          <w:rFonts w:ascii="Arial" w:hAnsi="Arial"/>
        </w:rPr>
      </w:pPr>
      <w:r w:rsidRPr="002913E3">
        <w:rPr>
          <w:rFonts w:ascii="Arial" w:hAnsi="Arial"/>
        </w:rPr>
        <w:t>K</w:t>
      </w:r>
      <w:r w:rsidR="002913E3">
        <w:rPr>
          <w:rFonts w:ascii="Arial" w:hAnsi="Arial"/>
        </w:rPr>
        <w:t xml:space="preserve">eine </w:t>
      </w:r>
      <w:proofErr w:type="spellStart"/>
      <w:r w:rsidR="002913E3">
        <w:rPr>
          <w:rFonts w:ascii="Arial" w:hAnsi="Arial"/>
        </w:rPr>
        <w:t>Clusterung</w:t>
      </w:r>
      <w:proofErr w:type="spellEnd"/>
      <w:r w:rsidR="002913E3">
        <w:rPr>
          <w:rFonts w:ascii="Arial" w:hAnsi="Arial"/>
        </w:rPr>
        <w:t xml:space="preserve"> nachträglich</w:t>
      </w:r>
      <w:r w:rsidRPr="002913E3">
        <w:rPr>
          <w:rFonts w:ascii="Arial" w:hAnsi="Arial"/>
        </w:rPr>
        <w:t xml:space="preserve"> für </w:t>
      </w:r>
      <w:proofErr w:type="spellStart"/>
      <w:r w:rsidRPr="002913E3">
        <w:rPr>
          <w:rFonts w:ascii="Arial" w:hAnsi="Arial"/>
        </w:rPr>
        <w:t>off-line</w:t>
      </w:r>
      <w:proofErr w:type="spellEnd"/>
      <w:r w:rsidRPr="002913E3">
        <w:rPr>
          <w:rFonts w:ascii="Arial" w:hAnsi="Arial"/>
        </w:rPr>
        <w:t xml:space="preserve"> Vorschläge zu erwar</w:t>
      </w:r>
      <w:r w:rsidR="002913E3">
        <w:rPr>
          <w:rFonts w:ascii="Arial" w:hAnsi="Arial"/>
        </w:rPr>
        <w:t>ten -&gt; wie geht man geht man ggü.</w:t>
      </w:r>
      <w:r w:rsidRPr="002913E3">
        <w:rPr>
          <w:rFonts w:ascii="Arial" w:hAnsi="Arial"/>
        </w:rPr>
        <w:t xml:space="preserve"> den </w:t>
      </w:r>
      <w:proofErr w:type="spellStart"/>
      <w:r w:rsidRPr="002913E3">
        <w:rPr>
          <w:rFonts w:ascii="Arial" w:hAnsi="Arial"/>
        </w:rPr>
        <w:t>Off-line</w:t>
      </w:r>
      <w:proofErr w:type="spellEnd"/>
      <w:r w:rsidRPr="002913E3">
        <w:rPr>
          <w:rFonts w:ascii="Arial" w:hAnsi="Arial"/>
        </w:rPr>
        <w:t xml:space="preserve"> Vorschlägen um?</w:t>
      </w:r>
    </w:p>
    <w:p w:rsidR="005E6714" w:rsidRPr="002913E3" w:rsidRDefault="005E6714" w:rsidP="002913E3">
      <w:pPr>
        <w:pStyle w:val="Listenabsatz"/>
        <w:numPr>
          <w:ilvl w:val="0"/>
          <w:numId w:val="11"/>
        </w:numPr>
        <w:spacing w:after="0"/>
        <w:rPr>
          <w:rFonts w:ascii="Arial" w:hAnsi="Arial"/>
        </w:rPr>
      </w:pPr>
      <w:r w:rsidRPr="002913E3">
        <w:rPr>
          <w:rFonts w:ascii="Arial" w:hAnsi="Arial"/>
        </w:rPr>
        <w:t xml:space="preserve">Unterschiedliche </w:t>
      </w:r>
      <w:proofErr w:type="spellStart"/>
      <w:r w:rsidRPr="002913E3">
        <w:rPr>
          <w:rFonts w:ascii="Arial" w:hAnsi="Arial"/>
        </w:rPr>
        <w:t>C</w:t>
      </w:r>
      <w:r w:rsidR="002913E3" w:rsidRPr="002913E3">
        <w:rPr>
          <w:rFonts w:ascii="Arial" w:hAnsi="Arial"/>
        </w:rPr>
        <w:t>l</w:t>
      </w:r>
      <w:r w:rsidRPr="002913E3">
        <w:rPr>
          <w:rFonts w:ascii="Arial" w:hAnsi="Arial"/>
        </w:rPr>
        <w:t>usterungen</w:t>
      </w:r>
      <w:proofErr w:type="spellEnd"/>
      <w:r w:rsidRPr="002913E3">
        <w:rPr>
          <w:rFonts w:ascii="Arial" w:hAnsi="Arial"/>
        </w:rPr>
        <w:t xml:space="preserve"> wurden mit unterschiedlichen Grundlagen getätigt. Wie spiegelt sich dieses wieder</w:t>
      </w:r>
      <w:r w:rsidR="002913E3" w:rsidRPr="002913E3">
        <w:rPr>
          <w:rFonts w:ascii="Arial" w:hAnsi="Arial"/>
        </w:rPr>
        <w:t>?</w:t>
      </w:r>
    </w:p>
    <w:p w:rsidR="003D1ACE" w:rsidRDefault="003D1ACE" w:rsidP="001D0F44">
      <w:pPr>
        <w:spacing w:after="0"/>
        <w:rPr>
          <w:rFonts w:ascii="Arial" w:hAnsi="Arial"/>
          <w:i/>
        </w:rPr>
      </w:pPr>
    </w:p>
    <w:p w:rsidR="005E6714" w:rsidRPr="005E6714" w:rsidRDefault="005E6714" w:rsidP="001D0F44">
      <w:pPr>
        <w:spacing w:after="0"/>
        <w:rPr>
          <w:rFonts w:ascii="Arial" w:hAnsi="Arial"/>
          <w:i/>
        </w:rPr>
      </w:pPr>
      <w:r w:rsidRPr="005E6714">
        <w:rPr>
          <w:rFonts w:ascii="Arial" w:hAnsi="Arial"/>
          <w:i/>
        </w:rPr>
        <w:t>THF-Gesetz</w:t>
      </w:r>
    </w:p>
    <w:p w:rsidR="0036159A" w:rsidRPr="00BA0233" w:rsidRDefault="0036159A" w:rsidP="0036159A">
      <w:pPr>
        <w:pStyle w:val="Listenabsatz"/>
        <w:numPr>
          <w:ilvl w:val="0"/>
          <w:numId w:val="14"/>
        </w:numPr>
        <w:spacing w:after="0"/>
        <w:rPr>
          <w:rFonts w:ascii="Arial" w:hAnsi="Arial"/>
        </w:rPr>
      </w:pPr>
      <w:r w:rsidRPr="00BA0233">
        <w:rPr>
          <w:rFonts w:ascii="Arial" w:hAnsi="Arial"/>
        </w:rPr>
        <w:t>THFG ist erstes Kriterium</w:t>
      </w:r>
    </w:p>
    <w:p w:rsidR="00A969BC" w:rsidRPr="00BA0233" w:rsidRDefault="0036159A" w:rsidP="00BA0233">
      <w:pPr>
        <w:pStyle w:val="Listenabsatz"/>
        <w:numPr>
          <w:ilvl w:val="0"/>
          <w:numId w:val="14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Juristische Interpretation THFG, Klärung </w:t>
      </w:r>
      <w:r w:rsidRPr="00BA0233">
        <w:rPr>
          <w:rFonts w:ascii="Arial" w:hAnsi="Arial"/>
        </w:rPr>
        <w:t>öffentliches versus privates Recht</w:t>
      </w:r>
    </w:p>
    <w:p w:rsidR="003D1ACE" w:rsidRPr="000F39CA" w:rsidRDefault="003D1ACE" w:rsidP="00BA0233">
      <w:pPr>
        <w:pStyle w:val="Listenabsatz"/>
        <w:numPr>
          <w:ilvl w:val="0"/>
          <w:numId w:val="14"/>
        </w:numPr>
        <w:spacing w:after="0"/>
        <w:rPr>
          <w:rFonts w:ascii="Arial" w:hAnsi="Arial"/>
        </w:rPr>
      </w:pPr>
      <w:r w:rsidRPr="00BA0233">
        <w:rPr>
          <w:rFonts w:ascii="Arial" w:hAnsi="Arial"/>
        </w:rPr>
        <w:t>Gesetzliche Konditionen der Umsetzung der Ideen klären und kommunizieren</w:t>
      </w:r>
    </w:p>
    <w:p w:rsidR="00284A13" w:rsidRDefault="00284A13" w:rsidP="001D0F44">
      <w:pPr>
        <w:spacing w:after="0"/>
        <w:rPr>
          <w:rFonts w:ascii="Arial" w:hAnsi="Arial"/>
        </w:rPr>
      </w:pPr>
    </w:p>
    <w:p w:rsidR="00A969BC" w:rsidRPr="00284A13" w:rsidRDefault="00284A13" w:rsidP="001D0F44">
      <w:pPr>
        <w:spacing w:after="0"/>
        <w:rPr>
          <w:rFonts w:ascii="Arial" w:hAnsi="Arial"/>
          <w:i/>
        </w:rPr>
      </w:pPr>
      <w:r w:rsidRPr="00284A13">
        <w:rPr>
          <w:rFonts w:ascii="Arial" w:hAnsi="Arial"/>
          <w:i/>
        </w:rPr>
        <w:t>Entscheidungsfindung</w:t>
      </w:r>
      <w:r>
        <w:rPr>
          <w:rFonts w:ascii="Arial" w:hAnsi="Arial"/>
          <w:i/>
        </w:rPr>
        <w:t>:</w:t>
      </w:r>
    </w:p>
    <w:p w:rsidR="003D1ACE" w:rsidRPr="00BA0233" w:rsidRDefault="00284A13" w:rsidP="00BA0233">
      <w:pPr>
        <w:pStyle w:val="Listenabsatz"/>
        <w:numPr>
          <w:ilvl w:val="0"/>
          <w:numId w:val="15"/>
        </w:numPr>
        <w:spacing w:after="0"/>
        <w:rPr>
          <w:rFonts w:ascii="Arial" w:hAnsi="Arial"/>
        </w:rPr>
      </w:pPr>
      <w:r w:rsidRPr="00BA0233">
        <w:rPr>
          <w:rFonts w:ascii="Arial" w:hAnsi="Arial"/>
        </w:rPr>
        <w:t>In der Chronologie soll das Datum enthalten sein.</w:t>
      </w:r>
      <w:r w:rsidR="00BA0233" w:rsidRPr="00BA0233">
        <w:rPr>
          <w:rFonts w:ascii="Arial" w:hAnsi="Arial"/>
        </w:rPr>
        <w:t xml:space="preserve"> </w:t>
      </w:r>
      <w:r w:rsidR="000F39CA">
        <w:rPr>
          <w:rFonts w:ascii="Arial" w:hAnsi="Arial"/>
        </w:rPr>
        <w:t>T</w:t>
      </w:r>
      <w:r w:rsidR="0036159A">
        <w:rPr>
          <w:rFonts w:ascii="Arial" w:hAnsi="Arial"/>
        </w:rPr>
        <w:t xml:space="preserve">ransparente </w:t>
      </w:r>
      <w:r w:rsidRPr="00BA0233">
        <w:rPr>
          <w:rFonts w:ascii="Arial" w:hAnsi="Arial"/>
        </w:rPr>
        <w:t xml:space="preserve">Prozesskette </w:t>
      </w:r>
      <w:r w:rsidR="0036159A">
        <w:rPr>
          <w:rFonts w:ascii="Arial" w:hAnsi="Arial"/>
        </w:rPr>
        <w:t>entlang</w:t>
      </w:r>
      <w:r w:rsidRPr="00BA0233">
        <w:rPr>
          <w:rFonts w:ascii="Arial" w:hAnsi="Arial"/>
        </w:rPr>
        <w:t xml:space="preserve"> </w:t>
      </w:r>
      <w:r w:rsidR="0036159A">
        <w:rPr>
          <w:rFonts w:ascii="Arial" w:hAnsi="Arial"/>
        </w:rPr>
        <w:t xml:space="preserve">der </w:t>
      </w:r>
      <w:r w:rsidRPr="00BA0233">
        <w:rPr>
          <w:rFonts w:ascii="Arial" w:hAnsi="Arial"/>
        </w:rPr>
        <w:t>Entscheidungsfindung!</w:t>
      </w:r>
    </w:p>
    <w:p w:rsidR="003D1ACE" w:rsidRPr="00BA0233" w:rsidRDefault="003D1ACE" w:rsidP="00BA0233">
      <w:pPr>
        <w:pStyle w:val="Listenabsatz"/>
        <w:numPr>
          <w:ilvl w:val="0"/>
          <w:numId w:val="15"/>
        </w:numPr>
        <w:spacing w:after="0"/>
        <w:rPr>
          <w:rFonts w:ascii="Arial" w:hAnsi="Arial"/>
        </w:rPr>
      </w:pPr>
      <w:r w:rsidRPr="00BA0233">
        <w:rPr>
          <w:rFonts w:ascii="Arial" w:hAnsi="Arial"/>
        </w:rPr>
        <w:t>Entscheidungsfindung</w:t>
      </w:r>
    </w:p>
    <w:p w:rsidR="003D1ACE" w:rsidRPr="00BA0233" w:rsidRDefault="003D1ACE" w:rsidP="00BA0233">
      <w:pPr>
        <w:pStyle w:val="Listenabsatz"/>
        <w:numPr>
          <w:ilvl w:val="1"/>
          <w:numId w:val="15"/>
        </w:numPr>
        <w:spacing w:after="0"/>
        <w:rPr>
          <w:rFonts w:ascii="Arial" w:hAnsi="Arial"/>
        </w:rPr>
      </w:pPr>
      <w:proofErr w:type="spellStart"/>
      <w:r w:rsidRPr="00BA0233">
        <w:rPr>
          <w:rFonts w:ascii="Arial" w:hAnsi="Arial"/>
        </w:rPr>
        <w:t>Adhoc-Maßnahmen</w:t>
      </w:r>
      <w:proofErr w:type="spellEnd"/>
      <w:r w:rsidRPr="00BA0233">
        <w:rPr>
          <w:rFonts w:ascii="Arial" w:hAnsi="Arial"/>
        </w:rPr>
        <w:t xml:space="preserve"> parallel zum Clustern (THF + - +-), Probierphase</w:t>
      </w:r>
    </w:p>
    <w:p w:rsidR="003D1ACE" w:rsidRPr="00BA0233" w:rsidRDefault="00BA0233" w:rsidP="00BA0233">
      <w:pPr>
        <w:pStyle w:val="Listenabsatz"/>
        <w:numPr>
          <w:ilvl w:val="1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>L</w:t>
      </w:r>
      <w:r w:rsidR="003D1ACE" w:rsidRPr="00BA0233">
        <w:rPr>
          <w:rFonts w:ascii="Arial" w:hAnsi="Arial"/>
        </w:rPr>
        <w:t>angfristige Planung</w:t>
      </w:r>
    </w:p>
    <w:p w:rsidR="003D1ACE" w:rsidRPr="00BA0233" w:rsidRDefault="003D1ACE" w:rsidP="00BA0233">
      <w:pPr>
        <w:pStyle w:val="Listenabsatz"/>
        <w:numPr>
          <w:ilvl w:val="1"/>
          <w:numId w:val="15"/>
        </w:numPr>
        <w:spacing w:after="0"/>
        <w:rPr>
          <w:rFonts w:ascii="Arial" w:hAnsi="Arial"/>
        </w:rPr>
      </w:pPr>
      <w:r w:rsidRPr="00BA0233">
        <w:rPr>
          <w:rFonts w:ascii="Arial" w:hAnsi="Arial"/>
        </w:rPr>
        <w:t>Verweis auf das THFG (Meta-Ebene beachten)</w:t>
      </w:r>
    </w:p>
    <w:p w:rsidR="0036159A" w:rsidRPr="00BA0233" w:rsidRDefault="0036159A" w:rsidP="0036159A">
      <w:pPr>
        <w:pStyle w:val="Listenabsatz"/>
        <w:numPr>
          <w:ilvl w:val="0"/>
          <w:numId w:val="15"/>
        </w:numPr>
        <w:spacing w:after="0"/>
        <w:rPr>
          <w:rFonts w:ascii="Arial" w:hAnsi="Arial"/>
        </w:rPr>
      </w:pPr>
      <w:r w:rsidRPr="00BA0233">
        <w:rPr>
          <w:rFonts w:ascii="Arial" w:hAnsi="Arial"/>
        </w:rPr>
        <w:t xml:space="preserve">Ist die oberste Naturschutzbehörde der endgültige </w:t>
      </w:r>
      <w:proofErr w:type="spellStart"/>
      <w:r w:rsidRPr="00BA0233">
        <w:rPr>
          <w:rFonts w:ascii="Arial" w:hAnsi="Arial"/>
        </w:rPr>
        <w:t>Entscheider</w:t>
      </w:r>
      <w:proofErr w:type="spellEnd"/>
      <w:r w:rsidRPr="00BA0233">
        <w:rPr>
          <w:rFonts w:ascii="Arial" w:hAnsi="Arial"/>
        </w:rPr>
        <w:t>?</w:t>
      </w:r>
    </w:p>
    <w:p w:rsidR="0036159A" w:rsidRPr="00BA0233" w:rsidRDefault="0036159A" w:rsidP="0036159A">
      <w:pPr>
        <w:pStyle w:val="Listenabsatz"/>
        <w:numPr>
          <w:ilvl w:val="0"/>
          <w:numId w:val="15"/>
        </w:numPr>
        <w:spacing w:after="0"/>
        <w:rPr>
          <w:rFonts w:ascii="Arial" w:hAnsi="Arial"/>
        </w:rPr>
      </w:pPr>
      <w:r w:rsidRPr="00BA0233">
        <w:rPr>
          <w:rFonts w:ascii="Arial" w:hAnsi="Arial"/>
        </w:rPr>
        <w:t>Interne Klärung untereinander -&gt; erst dann der Obersten Naturschutzbehörde weitergeben</w:t>
      </w:r>
    </w:p>
    <w:p w:rsidR="003D1ACE" w:rsidRDefault="003D1ACE" w:rsidP="001D0F44">
      <w:pPr>
        <w:spacing w:after="0"/>
        <w:rPr>
          <w:rFonts w:ascii="Arial" w:hAnsi="Arial"/>
          <w:i/>
        </w:rPr>
      </w:pPr>
    </w:p>
    <w:p w:rsidR="003D1ACE" w:rsidRPr="003D1ACE" w:rsidRDefault="003D1ACE" w:rsidP="001D0F44">
      <w:pPr>
        <w:spacing w:after="0"/>
        <w:rPr>
          <w:rFonts w:ascii="Arial" w:hAnsi="Arial"/>
          <w:i/>
        </w:rPr>
      </w:pPr>
      <w:r w:rsidRPr="003D1ACE">
        <w:rPr>
          <w:rFonts w:ascii="Arial" w:hAnsi="Arial"/>
          <w:i/>
        </w:rPr>
        <w:t>Sonstiges:</w:t>
      </w:r>
    </w:p>
    <w:p w:rsidR="00842FF0" w:rsidRDefault="00842FF0" w:rsidP="001D0F44">
      <w:pPr>
        <w:spacing w:after="0"/>
        <w:rPr>
          <w:rFonts w:ascii="Arial" w:hAnsi="Arial"/>
        </w:rPr>
      </w:pPr>
      <w:r>
        <w:rPr>
          <w:rFonts w:ascii="Arial" w:hAnsi="Arial"/>
        </w:rPr>
        <w:t>Finanzielle Vergütung für Ideen-Betreuung</w:t>
      </w:r>
    </w:p>
    <w:p w:rsidR="00842FF0" w:rsidRDefault="00842FF0" w:rsidP="001D0F44">
      <w:pPr>
        <w:spacing w:after="0"/>
        <w:rPr>
          <w:rFonts w:ascii="Arial" w:hAnsi="Arial"/>
        </w:rPr>
      </w:pPr>
    </w:p>
    <w:p w:rsidR="009B4E80" w:rsidRDefault="009B4E80" w:rsidP="001D0F44">
      <w:pPr>
        <w:spacing w:after="0"/>
        <w:rPr>
          <w:rFonts w:ascii="Arial" w:hAnsi="Arial"/>
        </w:rPr>
      </w:pPr>
    </w:p>
    <w:p w:rsidR="009B4E80" w:rsidRDefault="009B4E80" w:rsidP="001D0F44">
      <w:pPr>
        <w:spacing w:after="0"/>
        <w:rPr>
          <w:rFonts w:ascii="Arial" w:hAnsi="Arial"/>
        </w:rPr>
      </w:pPr>
    </w:p>
    <w:p w:rsidR="009B4E80" w:rsidRDefault="009B4E80" w:rsidP="001D0F44">
      <w:pPr>
        <w:spacing w:after="0"/>
        <w:rPr>
          <w:rFonts w:ascii="Arial" w:hAnsi="Arial"/>
        </w:rPr>
      </w:pPr>
    </w:p>
    <w:p w:rsidR="009A75FC" w:rsidRPr="00B77C93" w:rsidRDefault="009A75FC" w:rsidP="001D0F44">
      <w:pPr>
        <w:spacing w:after="0"/>
        <w:rPr>
          <w:rFonts w:ascii="Arial" w:hAnsi="Arial"/>
        </w:rPr>
      </w:pPr>
    </w:p>
    <w:sectPr w:rsidR="009A75FC" w:rsidRPr="00B77C93" w:rsidSect="009A75FC">
      <w:headerReference w:type="default" r:id="rId5"/>
      <w:footerReference w:type="even" r:id="rId6"/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CA" w:rsidRDefault="000F39CA" w:rsidP="0033572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F39CA" w:rsidRDefault="000F39CA" w:rsidP="000F39CA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CA" w:rsidRDefault="000F39CA" w:rsidP="0033572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F39CA" w:rsidRDefault="000F39CA" w:rsidP="000F39CA">
    <w:pPr>
      <w:pStyle w:val="Fuzeile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9A" w:rsidRPr="009A2BBF" w:rsidRDefault="0036159A" w:rsidP="009A2BBF">
    <w:pPr>
      <w:pStyle w:val="Kopfzeile"/>
      <w:pBdr>
        <w:bottom w:val="single" w:sz="4" w:space="1" w:color="auto"/>
      </w:pBdr>
      <w:rPr>
        <w:rFonts w:ascii="Arial" w:hAnsi="Arial"/>
      </w:rPr>
    </w:pPr>
    <w:r w:rsidRPr="009A2BBF">
      <w:rPr>
        <w:rFonts w:ascii="Arial" w:hAnsi="Arial"/>
      </w:rPr>
      <w:t>Verfahrenskoordination</w:t>
    </w:r>
    <w:r>
      <w:rPr>
        <w:rFonts w:ascii="Arial" w:hAnsi="Arial"/>
      </w:rPr>
      <w:t xml:space="preserve"> THFG EPP</w:t>
    </w:r>
    <w:r>
      <w:rPr>
        <w:rFonts w:ascii="Arial" w:hAnsi="Arial"/>
      </w:rPr>
      <w:tab/>
    </w:r>
    <w:r w:rsidRPr="009A2BBF">
      <w:rPr>
        <w:rFonts w:ascii="Arial" w:hAnsi="Arial"/>
      </w:rPr>
      <w:tab/>
      <w:t>28.02.2015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D62"/>
    <w:multiLevelType w:val="hybridMultilevel"/>
    <w:tmpl w:val="A2E0FB00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700A"/>
    <w:multiLevelType w:val="hybridMultilevel"/>
    <w:tmpl w:val="E432F572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F3D5E"/>
    <w:multiLevelType w:val="hybridMultilevel"/>
    <w:tmpl w:val="E318BCC6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412DFE"/>
    <w:multiLevelType w:val="hybridMultilevel"/>
    <w:tmpl w:val="54D03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23A7"/>
    <w:multiLevelType w:val="hybridMultilevel"/>
    <w:tmpl w:val="D452CCFA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726781"/>
    <w:multiLevelType w:val="hybridMultilevel"/>
    <w:tmpl w:val="33E8B98E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EE9ECB4A">
      <w:numFmt w:val="bullet"/>
      <w:lvlText w:val="-"/>
      <w:lvlJc w:val="left"/>
      <w:pPr>
        <w:ind w:left="1080" w:hanging="360"/>
      </w:pPr>
      <w:rPr>
        <w:rFonts w:ascii="Arial" w:eastAsiaTheme="minorHAnsi" w:hAnsi="Arial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3345AC"/>
    <w:multiLevelType w:val="hybridMultilevel"/>
    <w:tmpl w:val="225EE920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C63C73"/>
    <w:multiLevelType w:val="hybridMultilevel"/>
    <w:tmpl w:val="92180D74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B47D9B"/>
    <w:multiLevelType w:val="hybridMultilevel"/>
    <w:tmpl w:val="131A2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D36EC"/>
    <w:multiLevelType w:val="hybridMultilevel"/>
    <w:tmpl w:val="8AA08A96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95689D"/>
    <w:multiLevelType w:val="hybridMultilevel"/>
    <w:tmpl w:val="5EB6CA88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8C1B21"/>
    <w:multiLevelType w:val="hybridMultilevel"/>
    <w:tmpl w:val="CC128CD2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5105B6"/>
    <w:multiLevelType w:val="hybridMultilevel"/>
    <w:tmpl w:val="E26CCB48"/>
    <w:lvl w:ilvl="0" w:tplc="8056C61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F2212E"/>
    <w:multiLevelType w:val="hybridMultilevel"/>
    <w:tmpl w:val="1B76E4B4"/>
    <w:lvl w:ilvl="0" w:tplc="8056C61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D06D5"/>
    <w:multiLevelType w:val="hybridMultilevel"/>
    <w:tmpl w:val="A4746542"/>
    <w:lvl w:ilvl="0" w:tplc="8056C61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0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75FC"/>
    <w:rsid w:val="000F39CA"/>
    <w:rsid w:val="0014672B"/>
    <w:rsid w:val="001D0F44"/>
    <w:rsid w:val="00284A13"/>
    <w:rsid w:val="002913E3"/>
    <w:rsid w:val="0036159A"/>
    <w:rsid w:val="003A2CB8"/>
    <w:rsid w:val="003D1ACE"/>
    <w:rsid w:val="004641F6"/>
    <w:rsid w:val="005A5749"/>
    <w:rsid w:val="005E6714"/>
    <w:rsid w:val="00842FF0"/>
    <w:rsid w:val="00977018"/>
    <w:rsid w:val="009A2BBF"/>
    <w:rsid w:val="009A3C83"/>
    <w:rsid w:val="009A75FC"/>
    <w:rsid w:val="009B0A51"/>
    <w:rsid w:val="009B4E80"/>
    <w:rsid w:val="00A969BC"/>
    <w:rsid w:val="00B77C93"/>
    <w:rsid w:val="00BA0233"/>
    <w:rsid w:val="00D222C5"/>
    <w:rsid w:val="00FF0FD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4F0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9B0A51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unhideWhenUsed/>
    <w:rsid w:val="009A2BBF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9A2BBF"/>
  </w:style>
  <w:style w:type="paragraph" w:styleId="Fuzeile">
    <w:name w:val="footer"/>
    <w:basedOn w:val="Standard"/>
    <w:link w:val="FuzeileZeichen"/>
    <w:uiPriority w:val="99"/>
    <w:semiHidden/>
    <w:unhideWhenUsed/>
    <w:rsid w:val="009A2BBF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A2BBF"/>
  </w:style>
  <w:style w:type="character" w:styleId="Seitenzahl">
    <w:name w:val="page number"/>
    <w:basedOn w:val="Absatzstandardschriftart"/>
    <w:uiPriority w:val="99"/>
    <w:semiHidden/>
    <w:unhideWhenUsed/>
    <w:rsid w:val="000F3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Macintosh Word</Application>
  <DocSecurity>0</DocSecurity>
  <Lines>21</Lines>
  <Paragraphs>5</Paragraphs>
  <ScaleCrop>false</ScaleCrop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</dc:creator>
  <cp:keywords/>
  <cp:lastModifiedBy>emb</cp:lastModifiedBy>
  <cp:revision>2</cp:revision>
  <dcterms:created xsi:type="dcterms:W3CDTF">2015-03-02T15:55:00Z</dcterms:created>
  <dcterms:modified xsi:type="dcterms:W3CDTF">2015-03-02T15:55:00Z</dcterms:modified>
</cp:coreProperties>
</file>